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VISITATION AGREEMENT</w:t>
      </w:r>
    </w:p>
    <w:p/>
    <w:p>
      <w:r>
        <w:rPr>
          <w:b/>
          <w:sz w:val="20"/>
        </w:rPr>
        <w:t>This Child Visitation Agreement (the "Agreement") is entered into between the following parties:</w:t>
      </w:r>
    </w:p>
    <w:p>
      <w:r>
        <w:rPr>
          <w:b w:val="0"/>
          <w:sz w:val="20"/>
        </w:rPr>
        <w:t>Parent 1 (Custodial Parent):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Parent 2 (Non-Custodial Parent):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Child(ren) Information:</w:t>
      </w:r>
    </w:p>
    <w:p>
      <w:r>
        <w:rPr>
          <w:b w:val="0"/>
          <w:sz w:val="20"/>
        </w:rPr>
        <w:t>Full Name(s) and Date(s) of Birth:</w:t>
      </w:r>
    </w:p>
    <w:p>
      <w:r>
        <w:rPr>
          <w:b w:val="0"/>
          <w:sz w:val="20"/>
        </w:rPr>
        <w:t>______________________________________________________________________</w:t>
      </w:r>
    </w:p>
    <w:p>
      <w:r>
        <w:rPr>
          <w:b w:val="0"/>
          <w:sz w:val="20"/>
        </w:rPr>
        <w:t>______________________________________________________________________</w:t>
      </w:r>
    </w:p>
    <w:p/>
    <w:p>
      <w:r>
        <w:rPr>
          <w:b/>
          <w:sz w:val="20"/>
        </w:rPr>
        <w:t>Purpose</w:t>
      </w:r>
    </w:p>
    <w:p>
      <w:r>
        <w:rPr>
          <w:b w:val="0"/>
          <w:sz w:val="20"/>
        </w:rPr>
        <w:t>The purpose of this Agreement is to establish a visitation schedule and guidelines to promote the best interests and welfare of the child(ren) named above. Both parties agree to act in good faith and in accordance with applicable laws of the United States.</w:t>
      </w:r>
    </w:p>
    <w:p/>
    <w:p>
      <w:r>
        <w:rPr>
          <w:b/>
          <w:sz w:val="20"/>
        </w:rPr>
        <w:t>Visitation Schedule</w:t>
      </w:r>
    </w:p>
    <w:p>
      <w:r>
        <w:rPr>
          <w:b/>
          <w:sz w:val="20"/>
        </w:rPr>
        <w:t>1. Regular Visitation:</w:t>
      </w:r>
    </w:p>
    <w:p>
      <w:r>
        <w:rPr>
          <w:b w:val="0"/>
          <w:sz w:val="20"/>
        </w:rPr>
        <w:t>The non-custodial parent shall have visitation with the child(ren) as follows:</w:t>
      </w:r>
    </w:p>
    <w:p>
      <w:r>
        <w:rPr>
          <w:b w:val="0"/>
          <w:sz w:val="20"/>
        </w:rPr>
        <w:t>- Weekdays: ______________________________________________________________</w:t>
      </w:r>
    </w:p>
    <w:p>
      <w:r>
        <w:rPr>
          <w:b w:val="0"/>
          <w:sz w:val="20"/>
        </w:rPr>
        <w:t>- Weekends: ______________________________________________________________</w:t>
      </w:r>
    </w:p>
    <w:p>
      <w:r>
        <w:rPr>
          <w:b w:val="0"/>
          <w:sz w:val="20"/>
        </w:rPr>
        <w:t>- Holidays and Special Days: _______________________________________________</w:t>
      </w:r>
    </w:p>
    <w:p>
      <w:r>
        <w:rPr>
          <w:b w:val="0"/>
          <w:sz w:val="20"/>
        </w:rPr>
        <w:t>- School Vacations and Summer Breaks: ______________________________________</w:t>
      </w:r>
    </w:p>
    <w:p/>
    <w:p>
      <w:r>
        <w:rPr>
          <w:b/>
          <w:sz w:val="20"/>
        </w:rPr>
        <w:t>2. Holiday Schedule:</w:t>
      </w:r>
    </w:p>
    <w:p>
      <w:r>
        <w:rPr>
          <w:b w:val="0"/>
          <w:sz w:val="20"/>
        </w:rPr>
        <w:t>Visitation during holidays shall be alternated or shared as follows: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Vacation Notice:</w:t>
      </w:r>
    </w:p>
    <w:p>
      <w:r>
        <w:rPr>
          <w:b w:val="0"/>
          <w:sz w:val="20"/>
        </w:rPr>
        <w:t>Each parent shall provide written notice of planned vacations at least _____ days in advance.</w:t>
      </w:r>
    </w:p>
    <w:p/>
    <w:p>
      <w:r>
        <w:rPr>
          <w:b/>
          <w:sz w:val="20"/>
        </w:rPr>
        <w:t>Transportation and Exchange of Child(ren)</w:t>
      </w:r>
    </w:p>
    <w:p>
      <w:r>
        <w:rPr>
          <w:b w:val="0"/>
          <w:sz w:val="20"/>
        </w:rPr>
        <w:t>The parties agree that the exchange of the child(ren) shall occur at:</w:t>
      </w:r>
    </w:p>
    <w:p>
      <w:r>
        <w:rPr>
          <w:b w:val="0"/>
          <w:sz w:val="20"/>
        </w:rPr>
        <w:t>____________________________________________________________________________</w:t>
      </w:r>
    </w:p>
    <w:p>
      <w:r>
        <w:rPr>
          <w:b w:val="0"/>
          <w:sz w:val="20"/>
        </w:rPr>
        <w:t>Transportation responsibilities during visitation periods are as follows:</w:t>
      </w:r>
    </w:p>
    <w:p>
      <w:r>
        <w:rPr>
          <w:b w:val="0"/>
          <w:sz w:val="20"/>
        </w:rPr>
        <w:t>- _______________________ shall provide transportation to begin visitation.</w:t>
      </w:r>
    </w:p>
    <w:p>
      <w:r>
        <w:rPr>
          <w:b w:val="0"/>
          <w:sz w:val="20"/>
        </w:rPr>
        <w:t>- _______________________ shall provide transportation at the end of visitation.</w:t>
      </w:r>
    </w:p>
    <w:p/>
    <w:p>
      <w:r>
        <w:rPr>
          <w:b/>
          <w:sz w:val="20"/>
        </w:rPr>
        <w:t>Communication</w:t>
      </w:r>
    </w:p>
    <w:p>
      <w:r>
        <w:rPr>
          <w:b w:val="0"/>
          <w:sz w:val="20"/>
        </w:rPr>
        <w:t>Both parents shall keep each other informed of any changes affecting visitation or the child(ren)’s welfare. The child(ren) shall have reasonable telephone, electronic, or other communication with the non-custodial parent during non-visitation times, subject to the following conditions:</w:t>
      </w:r>
    </w:p>
    <w:p>
      <w:r>
        <w:rPr>
          <w:b w:val="0"/>
          <w:sz w:val="20"/>
        </w:rPr>
        <w:t>____________________________________________________________________________</w:t>
      </w:r>
    </w:p>
    <w:p/>
    <w:p>
      <w:r>
        <w:rPr>
          <w:b/>
          <w:sz w:val="20"/>
        </w:rPr>
        <w:t>Health and Education</w:t>
      </w:r>
    </w:p>
    <w:p>
      <w:r>
        <w:rPr>
          <w:b w:val="0"/>
          <w:sz w:val="20"/>
        </w:rPr>
        <w:t>Both parents shall keep each other informed about the child(ren)’s health, education, and general welfare. Emergency medical decisions shall be made by the custodial parent except when otherwise agreed:</w:t>
      </w:r>
    </w:p>
    <w:p>
      <w:r>
        <w:rPr>
          <w:b w:val="0"/>
          <w:sz w:val="20"/>
        </w:rPr>
        <w:t>____________________________________________________________________________</w:t>
      </w:r>
    </w:p>
    <w:p/>
    <w:p>
      <w:r>
        <w:rPr>
          <w:b/>
          <w:sz w:val="20"/>
        </w:rPr>
        <w:t>Modification and Termination</w:t>
      </w:r>
    </w:p>
    <w:p>
      <w:r>
        <w:rPr>
          <w:b w:val="0"/>
          <w:sz w:val="20"/>
        </w:rPr>
        <w:t>This Agreement may be modified or terminated only by a written agreement signed by both parties or by order of a court of competent jurisdiction.</w:t>
      </w:r>
    </w:p>
    <w:p/>
    <w:p>
      <w:r>
        <w:rPr>
          <w:b/>
          <w:sz w:val="20"/>
        </w:rPr>
        <w:t>Dispute Resolution</w:t>
      </w:r>
    </w:p>
    <w:p>
      <w:r>
        <w:rPr>
          <w:b w:val="0"/>
          <w:sz w:val="20"/>
        </w:rPr>
        <w:t>In the event of a dispute arising from this Agreement, the parties agree to attempt to resolve the matter through mediation or other alternative dispute resolution methods before seeking court intervention.</w:t>
      </w:r>
    </w:p>
    <w:p/>
    <w:p>
      <w:r>
        <w:rPr>
          <w:b/>
          <w:sz w:val="20"/>
        </w:rPr>
        <w:t>Legal Compliance</w:t>
      </w:r>
    </w:p>
    <w:p>
      <w:r>
        <w:rPr>
          <w:b w:val="0"/>
          <w:sz w:val="20"/>
        </w:rPr>
        <w:t>This Agreement is intended to be legally binding and enforceable under the laws of the United States and the appropriate state jurisdiction. Both parties acknowledge that they have read, understood, and voluntarily agree to the terms stated herein.</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 (CUSTODIAL PARENT)</w:t>
            </w:r>
          </w:p>
        </w:tc>
        <w:tc>
          <w:tcPr>
            <w:tcW w:type="dxa" w:w="4986"/>
            <w:tcBorders>
              <w:top w:val="nil"/>
              <w:left w:val="nil"/>
              <w:bottom w:val="nil"/>
              <w:right w:val="nil"/>
              <w:insideH w:val="nil"/>
              <w:insideV w:val="nil"/>
            </w:tcBorders>
          </w:tcPr>
          <w:p>
            <w:pPr>
              <w:jc w:val="center"/>
            </w:pPr>
            <w:r>
              <w:t>PARENT 2 (NON-CUSTODIAL PARENT)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https://docs-life.com/child-visitation-agreement-template/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child-visitation-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