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CUSTODY AGREEMENT</w:t>
      </w:r>
    </w:p>
    <w:p/>
    <w:p/>
    <w:p>
      <w:r>
        <w:rPr>
          <w:b/>
          <w:sz w:val="20"/>
        </w:rPr>
        <w:t>This Custody Agreement (the “Agreement”) is made between the following parties:</w:t>
      </w:r>
    </w:p>
    <w:p/>
    <w:p>
      <w:r>
        <w:rPr>
          <w:b/>
          <w:sz w:val="20"/>
        </w:rPr>
        <w:t>Custodian Information:</w:t>
      </w:r>
    </w:p>
    <w:p>
      <w:r>
        <w:rPr>
          <w:b w:val="0"/>
          <w:sz w:val="20"/>
        </w:rPr>
        <w:t>Full Name: ____________________________________________________________</w:t>
      </w:r>
    </w:p>
    <w:p>
      <w:r>
        <w:rPr>
          <w:b w:val="0"/>
          <w:sz w:val="20"/>
        </w:rPr>
        <w:t>Address: ______________________________________________________________</w:t>
      </w:r>
    </w:p>
    <w:p>
      <w:r>
        <w:rPr>
          <w:b w:val="0"/>
          <w:sz w:val="20"/>
        </w:rPr>
        <w:t>Contact Number: ______________________________________________________</w:t>
      </w:r>
    </w:p>
    <w:p>
      <w:r>
        <w:rPr>
          <w:b w:val="0"/>
          <w:sz w:val="20"/>
        </w:rPr>
        <w:t>Email: ________________________________________________________________</w:t>
      </w:r>
    </w:p>
    <w:p/>
    <w:p>
      <w:r>
        <w:rPr>
          <w:b/>
          <w:sz w:val="20"/>
        </w:rPr>
        <w:t>Client Information:</w:t>
      </w:r>
    </w:p>
    <w:p>
      <w:r>
        <w:rPr>
          <w:b w:val="0"/>
          <w:sz w:val="20"/>
        </w:rPr>
        <w:t>Full Name: ____________________________________________________________</w:t>
      </w:r>
    </w:p>
    <w:p>
      <w:r>
        <w:rPr>
          <w:b w:val="0"/>
          <w:sz w:val="20"/>
        </w:rPr>
        <w:t>Address: ______________________________________________________________</w:t>
      </w:r>
    </w:p>
    <w:p>
      <w:r>
        <w:rPr>
          <w:b w:val="0"/>
          <w:sz w:val="20"/>
        </w:rPr>
        <w:t>Contact Number: ______________________________________________________</w:t>
      </w:r>
    </w:p>
    <w:p>
      <w:r>
        <w:rPr>
          <w:b w:val="0"/>
          <w:sz w:val="20"/>
        </w:rPr>
        <w:t>Email: ________________________________________________________________</w:t>
      </w:r>
    </w:p>
    <w:p/>
    <w:p/>
    <w:p>
      <w:pPr>
        <w:jc w:val="center"/>
      </w:pPr>
      <w:r>
        <w:rPr>
          <w:b/>
          <w:sz w:val="20"/>
        </w:rPr>
        <w:t>RECITALS</w:t>
      </w:r>
    </w:p>
    <w:p/>
    <w:p>
      <w:r>
        <w:rPr>
          <w:b w:val="0"/>
          <w:sz w:val="20"/>
        </w:rPr>
        <w:t>WHEREAS, the Client desires to place certain items, assets, or property into the custody of the Custodian under the terms and conditions set forth herein;</w:t>
      </w:r>
    </w:p>
    <w:p>
      <w:r>
        <w:rPr>
          <w:b w:val="0"/>
          <w:sz w:val="20"/>
        </w:rPr>
        <w:t>WHEREAS, the Custodian agrees to accept and hold such property on behalf of the Client in accordance with this Agreement;</w:t>
      </w:r>
    </w:p>
    <w:p/>
    <w:p/>
    <w:p>
      <w:r>
        <w:rPr>
          <w:b/>
          <w:sz w:val="20"/>
        </w:rPr>
        <w:t>1. DEFINITIONS</w:t>
      </w:r>
    </w:p>
    <w:p>
      <w:r>
        <w:rPr>
          <w:b w:val="0"/>
          <w:sz w:val="20"/>
        </w:rPr>
        <w:t>1.1 "Custody Property" means the items, assets, or property delivered by the Client to the Custodian for safekeeping, as described in Schedule A attached hereto.</w:t>
      </w:r>
    </w:p>
    <w:p>
      <w:r>
        <w:rPr>
          <w:b w:val="0"/>
          <w:sz w:val="20"/>
        </w:rPr>
        <w:t>1.2 "Term" means the duration of this Agreement as set forth in Section 8.</w:t>
      </w:r>
    </w:p>
    <w:p/>
    <w:p>
      <w:r>
        <w:rPr>
          <w:b/>
          <w:sz w:val="20"/>
        </w:rPr>
        <w:t>2. APPOINTMENT AND ACCEPTANCE</w:t>
      </w:r>
    </w:p>
    <w:p>
      <w:r>
        <w:rPr>
          <w:b w:val="0"/>
          <w:sz w:val="20"/>
        </w:rPr>
        <w:t>2.1 The Client hereby appoints the Custodian to take possession of the Custody Property and to hold it in trust and custody under the terms of this Agreement.</w:t>
      </w:r>
    </w:p>
    <w:p>
      <w:r>
        <w:rPr>
          <w:b w:val="0"/>
          <w:sz w:val="20"/>
        </w:rPr>
        <w:t>2.2 The Custodian accepts the appointment and agrees to perform its duties in accordance with the terms and conditions herein.</w:t>
      </w:r>
    </w:p>
    <w:p/>
    <w:p>
      <w:r>
        <w:rPr>
          <w:b/>
          <w:sz w:val="20"/>
        </w:rPr>
        <w:t>3. CUSTODIAN’S DUTIES</w:t>
      </w:r>
    </w:p>
    <w:p>
      <w:r>
        <w:rPr>
          <w:b w:val="0"/>
          <w:sz w:val="20"/>
        </w:rPr>
        <w:t>3.1 The Custodian shall exercise reasonable care in the safekeeping and preservation of the Custody Property.</w:t>
      </w:r>
    </w:p>
    <w:p>
      <w:r>
        <w:rPr>
          <w:b w:val="0"/>
          <w:sz w:val="20"/>
        </w:rPr>
        <w:t>3.2 The Custodian shall not use, transfer, pledge, or otherwise dispose of the Custody Property without prior written authorization from the Client.</w:t>
      </w:r>
    </w:p>
    <w:p>
      <w:r>
        <w:rPr>
          <w:b w:val="0"/>
          <w:sz w:val="20"/>
        </w:rPr>
        <w:t>3.3 The Custodian shall maintain accurate records of the Custody Property and provide the Client with periodic statements upon request.</w:t>
      </w:r>
    </w:p>
    <w:p/>
    <w:p>
      <w:r>
        <w:rPr>
          <w:b/>
          <w:sz w:val="20"/>
        </w:rPr>
        <w:t>4. CLIENT’S REPRESENTATIONS AND WARRANTIES</w:t>
      </w:r>
    </w:p>
    <w:p>
      <w:r>
        <w:rPr>
          <w:b w:val="0"/>
          <w:sz w:val="20"/>
        </w:rPr>
        <w:t>4.1 The Client represents and warrants that it owns the Custody Property free and clear of any liens, encumbrances, or claims.</w:t>
      </w:r>
    </w:p>
    <w:p>
      <w:r>
        <w:rPr>
          <w:b w:val="0"/>
          <w:sz w:val="20"/>
        </w:rPr>
        <w:t>4.2 The Client agrees that the Custodian shall not be responsible for any loss or damage arising from causes beyond its reasonable control, including but not limited to theft, fire, flood, or natural disasters, except in cases of the Custodian’s gross negligence or willful misconduct.</w:t>
      </w:r>
    </w:p>
    <w:p/>
    <w:p>
      <w:r>
        <w:rPr>
          <w:b/>
          <w:sz w:val="20"/>
        </w:rPr>
        <w:t>5. FEES AND EXPENSES</w:t>
      </w:r>
    </w:p>
    <w:p>
      <w:r>
        <w:rPr>
          <w:b w:val="0"/>
          <w:sz w:val="20"/>
        </w:rPr>
        <w:t>5.1 The Client agrees to pay the Custodian fees as set forth in Schedule B attached hereto.</w:t>
      </w:r>
    </w:p>
    <w:p>
      <w:r>
        <w:rPr>
          <w:b w:val="0"/>
          <w:sz w:val="20"/>
        </w:rPr>
        <w:t>5.2 The Client shall reimburse the Custodian for all reasonable expenses incurred in connection with the performance of its duties under this Agreement.</w:t>
      </w:r>
    </w:p>
    <w:p/>
    <w:p>
      <w:r>
        <w:rPr>
          <w:b/>
          <w:sz w:val="20"/>
        </w:rPr>
        <w:t>6. LIMITATION OF LIABILITY</w:t>
      </w:r>
    </w:p>
    <w:p>
      <w:r>
        <w:rPr>
          <w:b w:val="0"/>
          <w:sz w:val="20"/>
        </w:rPr>
        <w:t>6.1 Except as expressly provided herein, the Custodian shall not be liable for any indirect, incidental, consequential, special, or punitive damages arising out of or relating to this Agreement.</w:t>
      </w:r>
    </w:p>
    <w:p>
      <w:r>
        <w:rPr>
          <w:b w:val="0"/>
          <w:sz w:val="20"/>
        </w:rPr>
        <w:t>6.2 The Custodian’s liability for any claim arising under this Agreement shall be limited to direct damages proven by the Client and shall not exceed the fair market value of the Custody Property at the time of loss or damage.</w:t>
      </w:r>
    </w:p>
    <w:p/>
    <w:p>
      <w:r>
        <w:rPr>
          <w:b/>
          <w:sz w:val="20"/>
        </w:rPr>
        <w:t>7. INDEMNIFICATION</w:t>
      </w:r>
    </w:p>
    <w:p>
      <w:r>
        <w:rPr>
          <w:b w:val="0"/>
          <w:sz w:val="20"/>
        </w:rPr>
        <w:t>The Client shall indemnify, defend, and hold harmless the Custodian and its agents, employees, officers, and affiliates from and against any and all claims, damages, losses, liabilities, costs, and expenses (including reasonable attorneys’ fees) arising out of or resulting from the Client’s breach of this Agreement, negligence, or willful misconduct.</w:t>
      </w:r>
    </w:p>
    <w:p/>
    <w:p>
      <w:r>
        <w:rPr>
          <w:b/>
          <w:sz w:val="20"/>
        </w:rPr>
        <w:t>8. TERM AND TERMINATION</w:t>
      </w:r>
    </w:p>
    <w:p>
      <w:r>
        <w:rPr>
          <w:b w:val="0"/>
          <w:sz w:val="20"/>
        </w:rPr>
        <w:t>8.1 This Agreement shall commence upon execution by both parties and shall continue until terminated by either party upon thirty (30) days prior written notice to the other party.</w:t>
      </w:r>
    </w:p>
    <w:p>
      <w:r>
        <w:rPr>
          <w:b w:val="0"/>
          <w:sz w:val="20"/>
        </w:rPr>
        <w:t>8.2 Upon termination, the Custodian shall promptly return the Custody Property to the Client, subject to any outstanding fees or expenses owed to the Custodian.</w:t>
      </w:r>
    </w:p>
    <w:p/>
    <w:p>
      <w:r>
        <w:rPr>
          <w:b/>
          <w:sz w:val="20"/>
        </w:rPr>
        <w:t>9. GOVERNING LAW AND JURISDICTION</w:t>
      </w:r>
    </w:p>
    <w:p>
      <w:r>
        <w:rPr>
          <w:b w:val="0"/>
          <w:sz w:val="20"/>
        </w:rPr>
        <w:t>This Agreement shall be governed by and construed in accordance with the laws of the State of ________________, without regard to its conflict of laws principles. The parties agree to submit to the exclusive jurisdiction of the courts located within the State of ________________ for the resolution of any disputes arising out of or in connection with this Agreement.</w:t>
      </w:r>
    </w:p>
    <w:p/>
    <w:p>
      <w:r>
        <w:rPr>
          <w:b/>
          <w:sz w:val="20"/>
        </w:rPr>
        <w:t>10. MISCELLANEOUS</w:t>
      </w:r>
    </w:p>
    <w:p>
      <w:r>
        <w:rPr>
          <w:b w:val="0"/>
          <w:sz w:val="20"/>
        </w:rPr>
        <w:t>10.1 Entire Agreement: This Agreement contains the entire understanding between the parties and supersedes all prior agreements or understandings, oral or written, relating to the subject matter hereof.</w:t>
      </w:r>
    </w:p>
    <w:p>
      <w:r>
        <w:rPr>
          <w:b w:val="0"/>
          <w:sz w:val="20"/>
        </w:rPr>
        <w:t>10.2 Amendments: Any amendment or modification of this Agreement must be in writing and signed by both parties.</w:t>
      </w:r>
    </w:p>
    <w:p>
      <w:r>
        <w:rPr>
          <w:b w:val="0"/>
          <w:sz w:val="20"/>
        </w:rPr>
        <w:t>10.3 Severability: If any provision of this Agreement is held invalid or unenforceable, the remaining provisions shall remain in full force and effect.</w:t>
      </w:r>
    </w:p>
    <w:p>
      <w:r>
        <w:rPr>
          <w:b w:val="0"/>
          <w:sz w:val="20"/>
        </w:rPr>
        <w:t>10.4 Waiver: No waiver of any breach or default shall be deemed a waiver of any subsequent breach or default.</w:t>
      </w:r>
    </w:p>
    <w:p>
      <w:r>
        <w:rPr>
          <w:b w:val="0"/>
          <w:sz w:val="20"/>
        </w:rPr>
        <w:t>10.5 Assignment: Neither party may assign or transfer its rights or obligations under this Agreement without the prior written consent of the other party.</w:t>
      </w:r>
    </w:p>
    <w:p/>
    <w:p/>
    <w:p>
      <w:r>
        <w:rPr>
          <w:b/>
          <w:sz w:val="20"/>
        </w:rPr>
        <w:t>SCHEDULE A – DESCRIPTION OF CUSTODY PROPERTY</w:t>
      </w:r>
    </w:p>
    <w:p>
      <w:r>
        <w:rPr>
          <w:b w:val="0"/>
          <w:sz w:val="20"/>
        </w:rPr>
        <w:t>______________________________________________________________________________</w:t>
      </w:r>
    </w:p>
    <w:p>
      <w:r>
        <w:rPr>
          <w:b w:val="0"/>
          <w:sz w:val="20"/>
        </w:rPr>
        <w:t>______________________________________________________________________________</w:t>
      </w:r>
    </w:p>
    <w:p>
      <w:r>
        <w:rPr>
          <w:b w:val="0"/>
          <w:sz w:val="20"/>
        </w:rPr>
        <w:t>______________________________________________________________________________</w:t>
      </w:r>
    </w:p>
    <w:p/>
    <w:p/>
    <w:p>
      <w:r>
        <w:rPr>
          <w:b/>
          <w:sz w:val="20"/>
        </w:rPr>
        <w:t>SCHEDULE B – FEES AND EXPENSES</w:t>
      </w:r>
    </w:p>
    <w:p>
      <w:r>
        <w:rPr>
          <w:b w:val="0"/>
          <w:sz w:val="20"/>
        </w:rPr>
        <w:t>______________________________________________________________________________</w:t>
      </w:r>
    </w:p>
    <w:p>
      <w:r>
        <w:rPr>
          <w:b w:val="0"/>
          <w:sz w:val="20"/>
        </w:rPr>
        <w:t>______________________________________________________________________________</w:t>
      </w:r>
    </w:p>
    <w:p>
      <w:r>
        <w:rPr>
          <w:b w:val="0"/>
          <w:sz w:val="20"/>
        </w:rPr>
        <w:t>______________________________________________________________________________</w:t>
      </w:r>
    </w:p>
    <w:p/>
    <w:p/>
    <w:p>
      <w:r>
        <w:rPr>
          <w:b/>
          <w:sz w:val="20"/>
        </w:rPr>
        <w:t>IN WITNESS WHEREOF, the parties hereto have executed this Custody Agreement as of the date of their signatures below.</w:t>
      </w:r>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CUSTODIAN</w:t>
            </w:r>
          </w:p>
        </w:tc>
        <w:tc>
          <w:tcPr>
            <w:tcW w:type="dxa" w:w="4986"/>
            <w:tcBorders>
              <w:top w:val="nil"/>
              <w:left w:val="nil"/>
              <w:bottom w:val="nil"/>
              <w:right w:val="nil"/>
              <w:insideH w:val="nil"/>
              <w:insideV w:val="nil"/>
            </w:tcBorders>
          </w:tcPr>
          <w:p>
            <w:pPr>
              <w:jc w:val="center"/>
            </w:pPr>
            <w:r>
              <w:t>CLIENT</w:t>
            </w:r>
          </w:p>
        </w:tc>
      </w:tr>
      <w:tr>
        <w:tc>
          <w:tcPr>
            <w:tcW w:type="dxa" w:w="4986"/>
            <w:tcBorders>
              <w:top w:val="nil"/>
              <w:left w:val="nil"/>
              <w:bottom w:val="nil"/>
              <w:right w:val="nil"/>
              <w:insideH w:val="nil"/>
              <w:insideV w:val="nil"/>
            </w:tcBorders>
          </w:tcPr>
          <w:p>
            <w:pPr>
              <w:jc w:val="center"/>
            </w:pPr>
            <w:r>
              <w:br/>
              <w:br/>
              <w:t>Signature: _________________________</w:t>
            </w:r>
          </w:p>
        </w:tc>
        <w:tc>
          <w:tcPr>
            <w:tcW w:type="dxa" w:w="4986"/>
            <w:tcBorders>
              <w:top w:val="nil"/>
              <w:left w:val="nil"/>
              <w:bottom w:val="nil"/>
              <w:right w:val="nil"/>
              <w:insideH w:val="nil"/>
              <w:insideV w:val="nil"/>
            </w:tcBorders>
          </w:tcPr>
          <w:p>
            <w:pPr>
              <w:jc w:val="center"/>
            </w:pPr>
            <w:r>
              <w:br/>
              <w:br/>
              <w:t>Signature: _________________________</w:t>
            </w:r>
          </w:p>
        </w:tc>
      </w:tr>
      <w:tr>
        <w:tc>
          <w:tcPr>
            <w:tcW w:type="dxa" w:w="4986"/>
            <w:tcBorders>
              <w:top w:val="nil"/>
              <w:left w:val="nil"/>
              <w:bottom w:val="nil"/>
              <w:right w:val="nil"/>
              <w:insideH w:val="nil"/>
              <w:insideV w:val="nil"/>
            </w:tcBorders>
          </w:tcPr>
          <w:p>
            <w:pPr>
              <w:jc w:val="center"/>
            </w:pPr>
            <w:r>
              <w:t>Name: ________________________________</w:t>
              <w:br/>
              <w:t>Title: _______________________________</w:t>
            </w:r>
          </w:p>
        </w:tc>
        <w:tc>
          <w:tcPr>
            <w:tcW w:type="dxa" w:w="4986"/>
            <w:tcBorders>
              <w:top w:val="nil"/>
              <w:left w:val="nil"/>
              <w:bottom w:val="nil"/>
              <w:right w:val="nil"/>
              <w:insideH w:val="nil"/>
              <w:insideV w:val="nil"/>
            </w:tcBorders>
          </w:tcPr>
          <w:p>
            <w:pPr>
              <w:jc w:val="center"/>
            </w:pPr>
            <w:r>
              <w:t>Name: ________________________________</w:t>
              <w:br/>
              <w:t>Title: _______________________________</w:t>
            </w:r>
          </w:p>
        </w:tc>
      </w:tr>
    </w:tbl>
    <w:p>
      <w:r>
        <w:br w:type="page"/>
      </w:r>
    </w:p>
    <w:p>
      <w:pPr>
        <w:jc w:val="center"/>
      </w:pPr>
      <w:r>
        <w:rPr>
          <w:color w:val="555555"/>
          <w:sz w:val="24"/>
        </w:rPr>
        <w:t>Original source of this document:</w:t>
      </w:r>
    </w:p>
    <w:p>
      <w:pPr>
        <w:jc w:val="center"/>
      </w:pPr>
      <w:hyperlink r:id="rId9">
        <w:r>
          <w:rPr>
            <w:color w:val="0000FF"/>
            <w:u w:val="single"/>
          </w:rPr>
          <w:t>https://docs-life.com/custody-agreement-template/</w:t>
        </w:r>
      </w:hyperlink>
    </w:p>
    <w:p>
      <w:pPr>
        <w:jc w:val="center"/>
      </w:pPr>
      <w:r>
        <w:rPr>
          <w:color w:val="555555"/>
          <w:sz w:val="26"/>
        </w:rPr>
        <w:t>Did you find this template helpful?</w:t>
      </w:r>
    </w:p>
    <w:p>
      <w:pPr>
        <w:jc w:val="center"/>
      </w:pPr>
      <w:r>
        <w:rPr>
          <w:color w:val="555555"/>
          <w:sz w:val="26"/>
        </w:rPr>
        <w:t>Find more updated templates at:</w:t>
      </w:r>
    </w:p>
    <w:p>
      <w:pPr>
        <w:jc w:val="center"/>
      </w:pPr>
      <w:hyperlink r:id="rId10">
        <w:r>
          <w:rPr>
            <w:color w:val="0000FF"/>
            <w:u w:val="single"/>
          </w:rPr>
          <w:t>https://docs-life.com</w:t>
        </w:r>
      </w:hyperlink>
    </w:p>
    <w:p>
      <w:pPr>
        <w:jc w:val="center"/>
      </w:pPr>
      <w:r>
        <w:rPr>
          <w:color w:val="808080"/>
          <w:sz w:val="20"/>
        </w:rPr>
        <w:t>This template is intended exclusively for personal, non-commercial use.</w:t>
        <w:br/>
        <w:t>If distributed or published, the source must be mentioned. © docs-life.com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docs-life.com/custody-agreement-template/" TargetMode="External"/><Relationship Id="rId10" Type="http://schemas.openxmlformats.org/officeDocument/2006/relationships/hyperlink" Target="https://docs-life.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