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PARENTING PLAN</w:t>
      </w:r>
    </w:p>
    <w:p/>
    <w:p/>
    <w:p>
      <w:r>
        <w:rPr>
          <w:b/>
          <w:sz w:val="20"/>
        </w:rPr>
        <w:t>This Parenting Plan is made between the following parties:</w:t>
      </w:r>
    </w:p>
    <w:p/>
    <w:p>
      <w:r>
        <w:rPr>
          <w:b w:val="0"/>
          <w:sz w:val="20"/>
        </w:rPr>
        <w:t>Mother:</w:t>
      </w:r>
    </w:p>
    <w:p>
      <w:r>
        <w:rPr>
          <w:b w:val="0"/>
          <w:sz w:val="20"/>
        </w:rPr>
        <w:t>Name: ________________________________________________</w:t>
      </w:r>
    </w:p>
    <w:p>
      <w:r>
        <w:rPr>
          <w:b w:val="0"/>
          <w:sz w:val="20"/>
        </w:rPr>
        <w:t>Address: ______________________________________________</w:t>
      </w:r>
    </w:p>
    <w:p>
      <w:r>
        <w:rPr>
          <w:b w:val="0"/>
          <w:sz w:val="20"/>
        </w:rPr>
        <w:t>Phone: ________________________________________________</w:t>
      </w:r>
    </w:p>
    <w:p>
      <w:r>
        <w:rPr>
          <w:b w:val="0"/>
          <w:sz w:val="20"/>
        </w:rPr>
        <w:t>Email: ________________________________________________</w:t>
      </w:r>
    </w:p>
    <w:p/>
    <w:p>
      <w:r>
        <w:rPr>
          <w:b w:val="0"/>
          <w:sz w:val="20"/>
        </w:rPr>
        <w:t>Father:</w:t>
      </w:r>
    </w:p>
    <w:p>
      <w:r>
        <w:rPr>
          <w:b w:val="0"/>
          <w:sz w:val="20"/>
        </w:rPr>
        <w:t>Name: ________________________________________________</w:t>
      </w:r>
    </w:p>
    <w:p>
      <w:r>
        <w:rPr>
          <w:b w:val="0"/>
          <w:sz w:val="20"/>
        </w:rPr>
        <w:t>Address: ______________________________________________</w:t>
      </w:r>
    </w:p>
    <w:p>
      <w:r>
        <w:rPr>
          <w:b w:val="0"/>
          <w:sz w:val="20"/>
        </w:rPr>
        <w:t>Phone: ________________________________________________</w:t>
      </w:r>
    </w:p>
    <w:p>
      <w:r>
        <w:rPr>
          <w:b w:val="0"/>
          <w:sz w:val="20"/>
        </w:rPr>
        <w:t>Email: ________________________________________________</w:t>
      </w:r>
    </w:p>
    <w:p/>
    <w:p/>
    <w:p>
      <w:r>
        <w:rPr>
          <w:b/>
          <w:sz w:val="20"/>
        </w:rPr>
        <w:t>Children Subject to This Parenting Plan:</w:t>
      </w:r>
    </w:p>
    <w:p>
      <w:r>
        <w:rPr>
          <w:b w:val="0"/>
          <w:sz w:val="20"/>
        </w:rPr>
        <w:t>Child 1: Name: ________________________________________ Date of Birth: _______________</w:t>
      </w:r>
    </w:p>
    <w:p>
      <w:r>
        <w:rPr>
          <w:b w:val="0"/>
          <w:sz w:val="20"/>
        </w:rPr>
        <w:t>Child 2: Name: ________________________________________ Date of Birth: _______________</w:t>
      </w:r>
    </w:p>
    <w:p>
      <w:r>
        <w:rPr>
          <w:b w:val="0"/>
          <w:sz w:val="20"/>
        </w:rPr>
        <w:t>Child 3: Name: ________________________________________ Date of Birth: _______________</w:t>
      </w:r>
    </w:p>
    <w:p>
      <w:r>
        <w:rPr>
          <w:b w:val="0"/>
          <w:sz w:val="20"/>
        </w:rPr>
        <w:t>Add additional children if necessary.</w:t>
      </w:r>
    </w:p>
    <w:p/>
    <w:p/>
    <w:p>
      <w:r>
        <w:rPr>
          <w:b/>
          <w:sz w:val="20"/>
        </w:rPr>
        <w:t>1. Custody and Access</w:t>
      </w:r>
    </w:p>
    <w:p>
      <w:r>
        <w:rPr>
          <w:b w:val="0"/>
          <w:sz w:val="20"/>
        </w:rPr>
        <w:t>1.1. Legal Custody: Both parents shall share joint legal custody of the children where both parents shall have the right and duty to make decisions relating to the health, education, and welfare of the children.</w:t>
      </w:r>
    </w:p>
    <w:p>
      <w:r>
        <w:rPr>
          <w:b w:val="0"/>
          <w:sz w:val="20"/>
        </w:rPr>
        <w:t>1.2. Physical Custody: The children shall reside primarily with _______________________________________. The other parent shall have access rights as described below.</w:t>
      </w:r>
    </w:p>
    <w:p/>
    <w:p>
      <w:r>
        <w:rPr>
          <w:b/>
          <w:sz w:val="20"/>
        </w:rPr>
        <w:t>2. Visitation Schedule</w:t>
      </w:r>
    </w:p>
    <w:p>
      <w:r>
        <w:rPr>
          <w:b w:val="0"/>
          <w:sz w:val="20"/>
        </w:rPr>
        <w:t>2.1. Weekday Access:</w:t>
      </w:r>
    </w:p>
    <w:p>
      <w:r>
        <w:rPr>
          <w:b w:val="0"/>
          <w:sz w:val="20"/>
        </w:rPr>
        <w:t>The non-custodial parent shall have access to the children on the following weekdays:</w:t>
      </w:r>
    </w:p>
    <w:p>
      <w:r>
        <w:rPr>
          <w:b w:val="0"/>
          <w:sz w:val="20"/>
        </w:rPr>
        <w:t>______________________________________________________________</w:t>
      </w:r>
    </w:p>
    <w:p>
      <w:r>
        <w:rPr>
          <w:b w:val="0"/>
          <w:sz w:val="20"/>
        </w:rPr>
        <w:t>2.2. Weekend Access:</w:t>
      </w:r>
    </w:p>
    <w:p>
      <w:r>
        <w:rPr>
          <w:b w:val="0"/>
          <w:sz w:val="20"/>
        </w:rPr>
        <w:t>The non-custodial parent shall have the children every other weekend from Friday at _______________ to Sunday at _______________.</w:t>
      </w:r>
    </w:p>
    <w:p>
      <w:r>
        <w:rPr>
          <w:b w:val="0"/>
          <w:sz w:val="20"/>
        </w:rPr>
        <w:t>2.3. Holiday Schedule:</w:t>
      </w:r>
    </w:p>
    <w:p>
      <w:r>
        <w:rPr>
          <w:b w:val="0"/>
          <w:sz w:val="20"/>
        </w:rPr>
        <w:t>The parents agree to alternate major holidays as follows:</w:t>
      </w:r>
    </w:p>
    <w:p>
      <w:r>
        <w:rPr>
          <w:b w:val="0"/>
          <w:sz w:val="20"/>
        </w:rPr>
        <w:t>- New Year's Day: ___________________________________</w:t>
      </w:r>
    </w:p>
    <w:p>
      <w:r>
        <w:rPr>
          <w:b w:val="0"/>
          <w:sz w:val="20"/>
        </w:rPr>
        <w:t>- Easter: __________________________________________</w:t>
      </w:r>
    </w:p>
    <w:p>
      <w:r>
        <w:rPr>
          <w:b w:val="0"/>
          <w:sz w:val="20"/>
        </w:rPr>
        <w:t>- Independence Day: _________________________________</w:t>
      </w:r>
    </w:p>
    <w:p>
      <w:r>
        <w:rPr>
          <w:b w:val="0"/>
          <w:sz w:val="20"/>
        </w:rPr>
        <w:t>- Thanksgiving: _____________________________________</w:t>
      </w:r>
    </w:p>
    <w:p>
      <w:r>
        <w:rPr>
          <w:b w:val="0"/>
          <w:sz w:val="20"/>
        </w:rPr>
        <w:t>- Christmas Break: ___________________________________</w:t>
      </w:r>
    </w:p>
    <w:p/>
    <w:p>
      <w:r>
        <w:rPr>
          <w:b/>
          <w:sz w:val="20"/>
        </w:rPr>
        <w:t>3. Transportation and Exchanges</w:t>
      </w:r>
    </w:p>
    <w:p>
      <w:r>
        <w:rPr>
          <w:b w:val="0"/>
          <w:sz w:val="20"/>
        </w:rPr>
        <w:t>3.1. The parents shall share responsibility for transportation for visitation exchanges as follows:</w:t>
      </w:r>
    </w:p>
    <w:p>
      <w:r>
        <w:rPr>
          <w:b w:val="0"/>
          <w:sz w:val="20"/>
        </w:rPr>
        <w:t>______________________________________________________________</w:t>
      </w:r>
    </w:p>
    <w:p>
      <w:r>
        <w:rPr>
          <w:b w:val="0"/>
          <w:sz w:val="20"/>
        </w:rPr>
        <w:t>3.2. Location for exchanges shall be:</w:t>
      </w:r>
    </w:p>
    <w:p>
      <w:r>
        <w:rPr>
          <w:b w:val="0"/>
          <w:sz w:val="20"/>
        </w:rPr>
        <w:t>______________________________________________________________</w:t>
      </w:r>
    </w:p>
    <w:p/>
    <w:p>
      <w:r>
        <w:rPr>
          <w:b/>
          <w:sz w:val="20"/>
        </w:rPr>
        <w:t>4. Communication</w:t>
      </w:r>
    </w:p>
    <w:p>
      <w:r>
        <w:rPr>
          <w:b w:val="0"/>
          <w:sz w:val="20"/>
        </w:rPr>
        <w:t>4.1. The children shall have reasonable telephone, video, and electronic communication with the non-custodial parent during reasonable hours.</w:t>
      </w:r>
    </w:p>
    <w:p>
      <w:r>
        <w:rPr>
          <w:b w:val="0"/>
          <w:sz w:val="20"/>
        </w:rPr>
        <w:t>4.2. Parents agree to keep each other informed about the children's health, education, and welfare.</w:t>
      </w:r>
    </w:p>
    <w:p/>
    <w:p>
      <w:r>
        <w:rPr>
          <w:b/>
          <w:sz w:val="20"/>
        </w:rPr>
        <w:t>5. Decision Making</w:t>
      </w:r>
    </w:p>
    <w:p>
      <w:r>
        <w:rPr>
          <w:b w:val="0"/>
          <w:sz w:val="20"/>
        </w:rPr>
        <w:t>5.1. Both parents shall consult and make decisions jointly regarding major issues affecting the children, including but not limited to education, medical care, and religious upbringing.</w:t>
      </w:r>
    </w:p>
    <w:p>
      <w:r>
        <w:rPr>
          <w:b w:val="0"/>
          <w:sz w:val="20"/>
        </w:rPr>
        <w:t>5.2. In case of disagreement, the parents agree to attempt mediation or other dispute resolution methods before seeking court intervention.</w:t>
      </w:r>
    </w:p>
    <w:p/>
    <w:p>
      <w:r>
        <w:rPr>
          <w:b/>
          <w:sz w:val="20"/>
        </w:rPr>
        <w:t>6. Child Support</w:t>
      </w:r>
    </w:p>
    <w:p>
      <w:r>
        <w:rPr>
          <w:b w:val="0"/>
          <w:sz w:val="20"/>
        </w:rPr>
        <w:t>6.1. Child support shall be provided in accordance with the Texas Family Code and applicable child support guidelines.</w:t>
      </w:r>
    </w:p>
    <w:p>
      <w:r>
        <w:rPr>
          <w:b w:val="0"/>
          <w:sz w:val="20"/>
        </w:rPr>
        <w:t>6.2. Specific terms regarding amount, payment method, and duration are as follows:</w:t>
      </w:r>
    </w:p>
    <w:p>
      <w:r>
        <w:rPr>
          <w:b w:val="0"/>
          <w:sz w:val="20"/>
        </w:rPr>
        <w:t>______________________________________________________________</w:t>
      </w:r>
    </w:p>
    <w:p/>
    <w:p>
      <w:r>
        <w:rPr>
          <w:b/>
          <w:sz w:val="20"/>
        </w:rPr>
        <w:t>7. Health Care</w:t>
      </w:r>
    </w:p>
    <w:p>
      <w:r>
        <w:rPr>
          <w:b w:val="0"/>
          <w:sz w:val="20"/>
        </w:rPr>
        <w:t>7.1. Both parents shall have access to the children's medical, dental, and school records.</w:t>
      </w:r>
    </w:p>
    <w:p>
      <w:r>
        <w:rPr>
          <w:b w:val="0"/>
          <w:sz w:val="20"/>
        </w:rPr>
        <w:t>7.2. Both parents shall be responsible for maintaining health insurance for the children as follows:</w:t>
      </w:r>
    </w:p>
    <w:p>
      <w:r>
        <w:rPr>
          <w:b w:val="0"/>
          <w:sz w:val="20"/>
        </w:rPr>
        <w:t>______________________________________________________________</w:t>
      </w:r>
    </w:p>
    <w:p>
      <w:r>
        <w:rPr>
          <w:b w:val="0"/>
          <w:sz w:val="20"/>
        </w:rPr>
        <w:t>7.3. Emergency medical decisions shall be made by the parent with the children at the time of the emergency, who shall notify the other parent as soon as possible.</w:t>
      </w:r>
    </w:p>
    <w:p/>
    <w:p>
      <w:r>
        <w:rPr>
          <w:b/>
          <w:sz w:val="20"/>
        </w:rPr>
        <w:t>8. Education</w:t>
      </w:r>
    </w:p>
    <w:p>
      <w:r>
        <w:rPr>
          <w:b w:val="0"/>
          <w:sz w:val="20"/>
        </w:rPr>
        <w:t>8.1. Both parents shall be involved in decisions concerning the children's education.</w:t>
      </w:r>
    </w:p>
    <w:p>
      <w:r>
        <w:rPr>
          <w:b w:val="0"/>
          <w:sz w:val="20"/>
        </w:rPr>
        <w:t>8.2. Both parents shall have access to school records and may attend parent-teacher conferences.</w:t>
      </w:r>
    </w:p>
    <w:p>
      <w:r>
        <w:rPr>
          <w:b w:val="0"/>
          <w:sz w:val="20"/>
        </w:rPr>
        <w:t>8.3. Transportation to and from school-related activities shall be as follows:</w:t>
      </w:r>
    </w:p>
    <w:p>
      <w:r>
        <w:rPr>
          <w:b w:val="0"/>
          <w:sz w:val="20"/>
        </w:rPr>
        <w:t>______________________________________________________________</w:t>
      </w:r>
    </w:p>
    <w:p/>
    <w:p>
      <w:r>
        <w:rPr>
          <w:b/>
          <w:sz w:val="20"/>
        </w:rPr>
        <w:t>9. Extracurricular Activities</w:t>
      </w:r>
    </w:p>
    <w:p>
      <w:r>
        <w:rPr>
          <w:b w:val="0"/>
          <w:sz w:val="20"/>
        </w:rPr>
        <w:t>9.1. Both parents shall be informed of and involved in the children's extracurricular activities.</w:t>
      </w:r>
    </w:p>
    <w:p>
      <w:r>
        <w:rPr>
          <w:b w:val="0"/>
          <w:sz w:val="20"/>
        </w:rPr>
        <w:t>9.2. Costs and transportation responsibilities shall be shared as follows:</w:t>
      </w:r>
    </w:p>
    <w:p>
      <w:r>
        <w:rPr>
          <w:b w:val="0"/>
          <w:sz w:val="20"/>
        </w:rPr>
        <w:t>______________________________________________________________</w:t>
      </w:r>
    </w:p>
    <w:p/>
    <w:p>
      <w:r>
        <w:rPr>
          <w:b/>
          <w:sz w:val="20"/>
        </w:rPr>
        <w:t>10. Relocation</w:t>
      </w:r>
    </w:p>
    <w:p>
      <w:r>
        <w:rPr>
          <w:b w:val="0"/>
          <w:sz w:val="20"/>
        </w:rPr>
        <w:t>10.1. Neither parent shall relocate with the children outside of the metropolitan area without prior written consent of the other parent or court approval.</w:t>
      </w:r>
    </w:p>
    <w:p>
      <w:r>
        <w:rPr>
          <w:b w:val="0"/>
          <w:sz w:val="20"/>
        </w:rPr>
        <w:t>10.2. In the event of relocation, the parents agree to modify this Parenting Plan as needed to accommodate the change.</w:t>
      </w:r>
    </w:p>
    <w:p/>
    <w:p>
      <w:r>
        <w:rPr>
          <w:b/>
          <w:sz w:val="20"/>
        </w:rPr>
        <w:t>11. Dispute Resolution</w:t>
      </w:r>
    </w:p>
    <w:p>
      <w:r>
        <w:rPr>
          <w:b w:val="0"/>
          <w:sz w:val="20"/>
        </w:rPr>
        <w:t>11.1. The parents agree to attempt to resolve disputes arising under this Parenting Plan through mediation before seeking court intervention.</w:t>
      </w:r>
    </w:p>
    <w:p>
      <w:r>
        <w:rPr>
          <w:b w:val="0"/>
          <w:sz w:val="20"/>
        </w:rPr>
        <w:t>11.2. The mediator shall be mutually agreed upon and costs shared equally unless otherwise ordered.</w:t>
      </w:r>
    </w:p>
    <w:p/>
    <w:p>
      <w:r>
        <w:rPr>
          <w:b/>
          <w:sz w:val="20"/>
        </w:rPr>
        <w:t>12. Modification</w:t>
      </w:r>
    </w:p>
    <w:p>
      <w:r>
        <w:rPr>
          <w:b w:val="0"/>
          <w:sz w:val="20"/>
        </w:rPr>
        <w:t>12.1. This Parenting Plan may be modified by mutual written agreement of the parties or by court order.</w:t>
      </w:r>
    </w:p>
    <w:p>
      <w:r>
        <w:rPr>
          <w:b w:val="0"/>
          <w:sz w:val="20"/>
        </w:rPr>
        <w:t>12.2. Any modifications must be in the best interest of the children and comply with Texas law.</w:t>
      </w:r>
    </w:p>
    <w:p/>
    <w:p>
      <w:r>
        <w:rPr>
          <w:b/>
          <w:sz w:val="20"/>
        </w:rPr>
        <w:t>13. General Provisions</w:t>
      </w:r>
    </w:p>
    <w:p>
      <w:r>
        <w:rPr>
          <w:b w:val="0"/>
          <w:sz w:val="20"/>
        </w:rPr>
        <w:t>13.1. Both parents shall act in good faith and with the best interests of the children at all times.</w:t>
      </w:r>
    </w:p>
    <w:p>
      <w:r>
        <w:rPr>
          <w:b w:val="0"/>
          <w:sz w:val="20"/>
        </w:rPr>
        <w:t>13.2. Both parents shall keep each other informed of changes in address, phone number, or emergency contact information.</w:t>
      </w:r>
    </w:p>
    <w:p>
      <w:r>
        <w:rPr>
          <w:b w:val="0"/>
          <w:sz w:val="20"/>
        </w:rPr>
        <w:t>13.3. Neither parent shall disparage the other parent in the presence of the children.</w:t>
      </w:r>
    </w:p>
    <w:p>
      <w:r>
        <w:rPr>
          <w:b w:val="0"/>
          <w:sz w:val="20"/>
        </w:rPr>
        <w:t>13.4. This Parenting Plan is enforceable as an order of the court and shall be incorporated into any final decree or order regarding custody and visitation.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Mother</w:t>
            </w:r>
          </w:p>
        </w:tc>
        <w:tc>
          <w:tcPr>
            <w:tcW w:type="dxa" w:w="4986"/>
            <w:tcBorders>
              <w:top w:val="nil"/>
              <w:left w:val="nil"/>
              <w:bottom w:val="nil"/>
              <w:right w:val="nil"/>
              <w:insideH w:val="nil"/>
              <w:insideV w:val="nil"/>
            </w:tcBorders>
          </w:tcPr>
          <w:p>
            <w:pPr>
              <w:jc w:val="center"/>
            </w:pPr>
            <w:r>
              <w:t>Father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https://docs-life.com/parenting-plan-template-texas/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arenting-plan-template-texas/"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