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POSTNUPTIAL AGREEMENT</w:t>
      </w:r>
    </w:p>
    <w:p/>
    <w:p/>
    <w:p>
      <w:r>
        <w:rPr>
          <w:b/>
          <w:sz w:val="20"/>
        </w:rPr>
        <w:t>This Postnuptial Agreement (the “Agreement”) is made by and between:</w:t>
      </w:r>
    </w:p>
    <w:p/>
    <w:p>
      <w:r>
        <w:rPr>
          <w:b/>
          <w:sz w:val="20"/>
        </w:rPr>
        <w:t>Spouse 1:</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Address: ______________________________________________________________</w:t>
      </w:r>
    </w:p>
    <w:p/>
    <w:p>
      <w:r>
        <w:rPr>
          <w:b/>
          <w:sz w:val="20"/>
        </w:rPr>
        <w:t>Spouse 2:</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Address: ______________________________________________________________</w:t>
      </w:r>
    </w:p>
    <w:p/>
    <w:p>
      <w:r>
        <w:rPr>
          <w:b/>
          <w:sz w:val="20"/>
        </w:rPr>
        <w:t>RECITALS</w:t>
      </w:r>
    </w:p>
    <w:p>
      <w:r>
        <w:rPr>
          <w:b w:val="0"/>
          <w:sz w:val="20"/>
        </w:rPr>
        <w:t>WHEREAS, the Parties were lawfully married; and</w:t>
      </w:r>
    </w:p>
    <w:p>
      <w:r>
        <w:rPr>
          <w:b w:val="0"/>
          <w:sz w:val="20"/>
        </w:rPr>
        <w:t>WHEREAS, the Parties desire to enter into this Agreement to define their respective rights, obligations, and interests with respect to property and other matters,</w:t>
      </w:r>
    </w:p>
    <w:p>
      <w:r>
        <w:rPr>
          <w:b w:val="0"/>
          <w:sz w:val="20"/>
        </w:rPr>
        <w:t>NOW, THEREFORE, in consideration of the mutual promises contained herein, the Parties agree as follows:</w:t>
      </w:r>
    </w:p>
    <w:p/>
    <w:p/>
    <w:p>
      <w:r>
        <w:rPr>
          <w:b/>
          <w:sz w:val="20"/>
        </w:rPr>
        <w:t>Article 1 – Separate Property</w:t>
      </w:r>
    </w:p>
    <w:p>
      <w:r>
        <w:rPr>
          <w:b w:val="0"/>
          <w:sz w:val="20"/>
        </w:rPr>
        <w:t>1.1 Each Party's separate property, whether owned now or acquired in the future by gift, inheritance, or otherwise, shall remain the sole and separate property of that Party.</w:t>
      </w:r>
    </w:p>
    <w:p>
      <w:r>
        <w:rPr>
          <w:b w:val="0"/>
          <w:sz w:val="20"/>
        </w:rPr>
        <w:t>1.2 Separate property shall include, but not be limited to, all assets, bank accounts, retirement accounts, real estate, business interests, and personal property identified as separate property.</w:t>
      </w:r>
    </w:p>
    <w:p>
      <w:r>
        <w:rPr>
          <w:b w:val="0"/>
          <w:sz w:val="20"/>
        </w:rPr>
        <w:t>1.3 Neither Party shall have any right, title, or interest in the other Party's separate property except as otherwise provided herein.</w:t>
      </w:r>
    </w:p>
    <w:p/>
    <w:p>
      <w:r>
        <w:rPr>
          <w:b/>
          <w:sz w:val="20"/>
        </w:rPr>
        <w:t>Article 2 – Marital Property</w:t>
      </w:r>
    </w:p>
    <w:p>
      <w:r>
        <w:rPr>
          <w:b w:val="0"/>
          <w:sz w:val="20"/>
        </w:rPr>
        <w:t>2.1 Property acquired during the marriage that is not separate property shall be considered marital property and subject to equitable distribution upon dissolution of marriage or death.</w:t>
      </w:r>
    </w:p>
    <w:p>
      <w:r>
        <w:rPr>
          <w:b w:val="0"/>
          <w:sz w:val="20"/>
        </w:rPr>
        <w:t>2.2 The Parties agree to maintain records and documentation supporting the characterization of assets as separate or marital property.</w:t>
      </w:r>
    </w:p>
    <w:p/>
    <w:p>
      <w:r>
        <w:rPr>
          <w:b/>
          <w:sz w:val="20"/>
        </w:rPr>
        <w:t>Article 3 – Debts and Liabilities</w:t>
      </w:r>
    </w:p>
    <w:p>
      <w:r>
        <w:rPr>
          <w:b w:val="0"/>
          <w:sz w:val="20"/>
        </w:rPr>
        <w:t>3.1 Each Party shall be responsible for his or her separate debts and liabilities incurred before or during the marriage.</w:t>
      </w:r>
    </w:p>
    <w:p>
      <w:r>
        <w:rPr>
          <w:b w:val="0"/>
          <w:sz w:val="20"/>
        </w:rPr>
        <w:t>3.2 Marital debts shall be the joint responsibility of the Parties unless otherwise agreed in writing.</w:t>
      </w:r>
    </w:p>
    <w:p/>
    <w:p>
      <w:r>
        <w:rPr>
          <w:b/>
          <w:sz w:val="20"/>
        </w:rPr>
        <w:t>Article 4 – Spousal Support</w:t>
      </w:r>
    </w:p>
    <w:p>
      <w:r>
        <w:rPr>
          <w:b w:val="0"/>
          <w:sz w:val="20"/>
        </w:rPr>
        <w:t>4.1 The Parties may waive, limit, or determine terms of spousal support in the event of separation, divorce, or dissolution of marriage consistent with New York law.</w:t>
      </w:r>
    </w:p>
    <w:p>
      <w:r>
        <w:rPr>
          <w:b w:val="0"/>
          <w:sz w:val="20"/>
        </w:rPr>
        <w:t>4.2 Any spousal support obligations shall be subject to modification pursuant to applicable law and mutual agreement.</w:t>
      </w:r>
    </w:p>
    <w:p/>
    <w:p>
      <w:r>
        <w:rPr>
          <w:b/>
          <w:sz w:val="20"/>
        </w:rPr>
        <w:t>Article 5 – Estate Rights</w:t>
      </w:r>
    </w:p>
    <w:p>
      <w:r>
        <w:rPr>
          <w:b w:val="0"/>
          <w:sz w:val="20"/>
        </w:rPr>
        <w:t>5.1 This Agreement does not adversely affect the Parties' rights in wills, trusts, or other estate planning documents unless specifically stated herein.</w:t>
      </w:r>
    </w:p>
    <w:p>
      <w:r>
        <w:rPr>
          <w:b w:val="0"/>
          <w:sz w:val="20"/>
        </w:rPr>
        <w:t>5.2 The Parties acknowledge that they have had the opportunity to seek independent legal counsel regarding the effect of this Agreement on their estate rights.</w:t>
      </w:r>
    </w:p>
    <w:p/>
    <w:p>
      <w:r>
        <w:rPr>
          <w:b/>
          <w:sz w:val="20"/>
        </w:rPr>
        <w:t>Article 6 – Full Disclosure</w:t>
      </w:r>
    </w:p>
    <w:p>
      <w:r>
        <w:rPr>
          <w:b w:val="0"/>
          <w:sz w:val="20"/>
        </w:rPr>
        <w:t>6.1 Each Party represents that he or she has made a full and fair disclosure of all assets, liabilities, and income to the other Party prior to signing this Agreement.</w:t>
      </w:r>
    </w:p>
    <w:p>
      <w:r>
        <w:rPr>
          <w:b w:val="0"/>
          <w:sz w:val="20"/>
        </w:rPr>
        <w:t>6.2 The Parties acknowledge that they understand the nature and extent of each other's property and financial obligations.</w:t>
      </w:r>
    </w:p>
    <w:p/>
    <w:p>
      <w:r>
        <w:rPr>
          <w:b/>
          <w:sz w:val="20"/>
        </w:rPr>
        <w:t>Article 7 – Governing Law</w:t>
      </w:r>
    </w:p>
    <w:p>
      <w:r>
        <w:rPr>
          <w:b w:val="0"/>
          <w:sz w:val="20"/>
        </w:rPr>
        <w:t>7.1 This Agreement shall be governed by and construed in accordance with the laws of the State of New York.</w:t>
      </w:r>
    </w:p>
    <w:p/>
    <w:p>
      <w:r>
        <w:rPr>
          <w:b/>
          <w:sz w:val="20"/>
        </w:rPr>
        <w:t>Article 8 – Amendment or Revocation</w:t>
      </w:r>
    </w:p>
    <w:p>
      <w:r>
        <w:rPr>
          <w:b w:val="0"/>
          <w:sz w:val="20"/>
        </w:rPr>
        <w:t>8.1 This Agreement may be amended or revoked only by a written agreement signed by both Parties.</w:t>
      </w:r>
    </w:p>
    <w:p/>
    <w:p>
      <w:r>
        <w:rPr>
          <w:b/>
          <w:sz w:val="20"/>
        </w:rPr>
        <w:t>Article 9 – Severability</w:t>
      </w:r>
    </w:p>
    <w:p>
      <w:r>
        <w:rPr>
          <w:b w:val="0"/>
          <w:sz w:val="20"/>
        </w:rPr>
        <w:t>9.1 If any provision of this Agreement is found to be unenforceable, the remainder shall continue in full force and effect.</w:t>
      </w:r>
    </w:p>
    <w:p/>
    <w:p>
      <w:r>
        <w:rPr>
          <w:b/>
          <w:sz w:val="20"/>
        </w:rPr>
        <w:t>Article 10 – Waiver of Future Claims</w:t>
      </w:r>
    </w:p>
    <w:p>
      <w:r>
        <w:rPr>
          <w:b w:val="0"/>
          <w:sz w:val="20"/>
        </w:rPr>
        <w:t>10.1 Except as otherwise provided herein, each Party waives irrevocably any and all claims against the other Party’s separate property and agrees that the terms of this Agreement shall be binding and final.</w:t>
      </w:r>
    </w:p>
    <w:p/>
    <w:p>
      <w:r>
        <w:rPr>
          <w:b/>
          <w:sz w:val="20"/>
        </w:rPr>
        <w:t>Article 11 – Independent Legal Advice</w:t>
      </w:r>
    </w:p>
    <w:p>
      <w:r>
        <w:rPr>
          <w:b w:val="0"/>
          <w:sz w:val="20"/>
        </w:rPr>
        <w:t>11.1 Each Party acknowledges that he or she has had the opportunity to seek independent legal advice before executing this Agreement and enters into it voluntarily and without duress.</w:t>
      </w:r>
    </w:p>
    <w:p/>
    <w:p/>
    <w:p>
      <w:pPr>
        <w:jc w:val="center"/>
      </w:pPr>
      <w:r>
        <w:rPr>
          <w:b w:val="0"/>
          <w:sz w:val="20"/>
        </w:rPr>
        <w:t>IN WITNESS WHEREOF, the Parties have executed this Postnuptial Agreement as of the date set forth below.</w:t>
      </w:r>
    </w:p>
    <w:p/>
    <w:p/>
    <w:p>
      <w:r>
        <w:rPr>
          <w:b w:val="0"/>
          <w:sz w:val="20"/>
        </w:rPr>
        <w:t>Place: __________________________________________</w:t>
      </w:r>
    </w:p>
    <w:p>
      <w:r>
        <w:rPr>
          <w:b w:val="0"/>
          <w:sz w:val="20"/>
        </w:rPr>
        <w:t>Date: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SPOUSE 1</w:t>
            </w:r>
          </w:p>
        </w:tc>
        <w:tc>
          <w:tcPr>
            <w:tcW w:type="dxa" w:w="4986"/>
            <w:tcBorders>
              <w:top w:val="nil"/>
              <w:left w:val="nil"/>
              <w:bottom w:val="nil"/>
              <w:right w:val="nil"/>
              <w:insideH w:val="nil"/>
              <w:insideV w:val="nil"/>
            </w:tcBorders>
          </w:tcPr>
          <w:p>
            <w:pPr>
              <w:jc w:val="center"/>
            </w:pPr>
            <w:r>
              <w:t>SPOUSE 2</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p/>
    <w:p/>
    <w:p>
      <w:pPr>
        <w:jc w:val="center"/>
      </w:pPr>
      <w:r>
        <w:rPr>
          <w:b/>
          <w:sz w:val="20"/>
        </w:rPr>
        <w:t>NOTARY ACKNOWLEDGMENT</w:t>
      </w:r>
    </w:p>
    <w:p/>
    <w:p>
      <w:r>
        <w:rPr>
          <w:b w:val="0"/>
          <w:sz w:val="20"/>
        </w:rPr>
        <w:t>State of New York</w:t>
      </w:r>
    </w:p>
    <w:p>
      <w:r>
        <w:rPr>
          <w:b w:val="0"/>
          <w:sz w:val="20"/>
        </w:rPr>
        <w:t>County of ____________________________________</w:t>
      </w:r>
    </w:p>
    <w:p/>
    <w:p>
      <w:r>
        <w:rPr>
          <w:b w:val="0"/>
          <w:sz w:val="20"/>
        </w:rPr>
        <w:t>On the ______ day of ____________________, before me, the undersigned notary public, personally appeared</w:t>
      </w:r>
    </w:p>
    <w:p>
      <w:r>
        <w:rPr>
          <w:b w:val="0"/>
          <w:sz w:val="20"/>
        </w:rPr>
        <w:t>____________________________ and ____________________________, personally known to me or proved to me on the basis of satisfactory evidence to be the individuals whose names are subscribed to the within instrument, and acknowledged to me that they executed the same in their capacity, and that by their signatures on the instrument, the individuals executed the instrument.</w:t>
      </w:r>
    </w:p>
    <w:p/>
    <w:p>
      <w:r>
        <w:rPr>
          <w:b w:val="0"/>
          <w:sz w:val="20"/>
        </w:rPr>
        <w:t>_______________________________________</w:t>
      </w:r>
    </w:p>
    <w:p>
      <w:r>
        <w:rPr>
          <w:b w:val="0"/>
          <w:sz w:val="20"/>
        </w:rPr>
        <w:t>Notary Public</w:t>
      </w:r>
    </w:p>
    <w:p>
      <w:r>
        <w:rPr>
          <w:b w:val="0"/>
          <w:sz w:val="20"/>
        </w:rPr>
        <w:t>My Commission Expires: ____________________</w:t>
      </w:r>
    </w:p>
    <w:p>
      <w:r>
        <w:br w:type="page"/>
      </w:r>
    </w:p>
    <w:p>
      <w:pPr>
        <w:jc w:val="center"/>
      </w:pPr>
      <w:r>
        <w:rPr>
          <w:color w:val="555555"/>
          <w:sz w:val="24"/>
        </w:rPr>
        <w:t>Original source of this document:</w:t>
      </w:r>
    </w:p>
    <w:p>
      <w:pPr>
        <w:jc w:val="center"/>
      </w:pPr>
      <w:hyperlink r:id="rId9">
        <w:r>
          <w:rPr>
            <w:color w:val="0000FF"/>
            <w:u w:val="single"/>
          </w:rPr>
          <w:t>https://docs-life.com/post-nuptial-agreement-template-new-york/</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https://docs-life.com</w:t>
        </w:r>
      </w:hyperlink>
    </w:p>
    <w:p>
      <w:pPr>
        <w:jc w:val="center"/>
      </w:pPr>
      <w:r>
        <w:rPr>
          <w:color w:val="808080"/>
          <w:sz w:val="20"/>
        </w:rPr>
        <w:t>This template is intended exclusively for personal, non-commercial use.</w:t>
        <w:br/>
        <w:t>If distributed or published, the source must be mentioned. © docs-life.com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life.com/post-nuptial-agreement-template-new-york/" TargetMode="External"/><Relationship Id="rId10" Type="http://schemas.openxmlformats.org/officeDocument/2006/relationships/hyperlink" Target="https://docs-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